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8E" w:rsidRPr="00591345" w:rsidRDefault="00591345">
      <w:pPr>
        <w:rPr>
          <w:rFonts w:asciiTheme="majorHAnsi" w:hAnsiTheme="majorHAnsi"/>
          <w:sz w:val="36"/>
          <w:szCs w:val="36"/>
        </w:rPr>
      </w:pPr>
      <w:r w:rsidRPr="00591345">
        <w:rPr>
          <w:rFonts w:asciiTheme="majorHAnsi" w:hAnsiTheme="majorHAnsi"/>
          <w:sz w:val="36"/>
          <w:szCs w:val="36"/>
        </w:rPr>
        <w:t>NEOBVEZNI IZBIRNI PREDMET ŠPORT</w:t>
      </w:r>
    </w:p>
    <w:p w:rsidR="00591345" w:rsidRDefault="005913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Vključuje predvsem tiste vsebine, ki v tem starostnem obdobju učinkovito vplivajo na telesni in gibalni razvoj učencev, spodbujajo njihovo ustvarjalnost, hkrati pa so z vidika športno-rekreativnih učinkov pomembne za kakovostno preživljanje prostega časa v vseh življenjskih obdobjih.</w:t>
      </w:r>
    </w:p>
    <w:p w:rsidR="00591345" w:rsidRDefault="005913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Gibanje ima številne pozitivne vplive na zdravje človeka. Ti so najpomembnejši v obdobju odraščanja. S primerno športno vadbo navajamo učence na zavesten nadzor pri izvedbi položajev in gibanj telesa ter tako oblikujemo pravilno telesno držo; razvijamo koordinacijo gibanja, vzdržljivost, moč, hitrost in gibljivost; učinkovito uravnavamo telesno težo in količino podkožnega maščevja, pripomoremo h gradnji kostne mase in pozitivno vplivamo na številna druga področja učenčevega razvoja.</w:t>
      </w:r>
    </w:p>
    <w:p w:rsidR="00591345" w:rsidRDefault="005913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Neobveznemu izbirnemu predmetu </w:t>
      </w:r>
      <w:r w:rsidR="003C0417">
        <w:rPr>
          <w:rFonts w:asciiTheme="majorHAnsi" w:hAnsiTheme="majorHAnsi"/>
          <w:sz w:val="24"/>
          <w:szCs w:val="24"/>
        </w:rPr>
        <w:t>šport je namenjenih 35 ur pouka, ki poteka enkrat tedensko v okviru rednega urnika.</w:t>
      </w:r>
    </w:p>
    <w:p w:rsidR="003C0417" w:rsidRDefault="003C04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vključuje športne dejavnosti, usmerjene v razvoj splošne vzdržljivosti; dejavnosti usmerjene v razvoj koordinacije gibanja, ravnotežja, natančnosti in ustvarjalnosti; dejavnosti usmerjene v razvoj različnih pojavnih oblik moči.</w:t>
      </w:r>
    </w:p>
    <w:p w:rsidR="003C0417" w:rsidRDefault="003C04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skupino so vključeni fantje in dekleta.</w:t>
      </w:r>
    </w:p>
    <w:p w:rsidR="003C0417" w:rsidRDefault="003C04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Preverjanje in ocenjevanje znanja je kot pri ostalih predmetih.</w:t>
      </w:r>
    </w:p>
    <w:p w:rsidR="004A0FE5" w:rsidRDefault="004A0FE5">
      <w:pPr>
        <w:rPr>
          <w:rFonts w:asciiTheme="majorHAnsi" w:hAnsiTheme="majorHAnsi"/>
          <w:sz w:val="24"/>
          <w:szCs w:val="24"/>
        </w:rPr>
      </w:pPr>
    </w:p>
    <w:p w:rsidR="004A0FE5" w:rsidRDefault="004A0F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Meta Pirnat Radović , aktiv športnih učiteljev</w:t>
      </w:r>
      <w:bookmarkStart w:id="0" w:name="_GoBack"/>
      <w:bookmarkEnd w:id="0"/>
    </w:p>
    <w:p w:rsidR="00591345" w:rsidRPr="00591345" w:rsidRDefault="005913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591345" w:rsidRPr="0059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2A"/>
    <w:rsid w:val="00092F53"/>
    <w:rsid w:val="0010368E"/>
    <w:rsid w:val="003C0417"/>
    <w:rsid w:val="004A0FE5"/>
    <w:rsid w:val="00536AA4"/>
    <w:rsid w:val="00591345"/>
    <w:rsid w:val="006B622A"/>
    <w:rsid w:val="00B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666EE825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Pirnat Radović</dc:creator>
  <cp:lastModifiedBy>Marjeta Pirnat Radović</cp:lastModifiedBy>
  <cp:revision>3</cp:revision>
  <cp:lastPrinted>2018-10-16T15:29:00Z</cp:lastPrinted>
  <dcterms:created xsi:type="dcterms:W3CDTF">2019-02-21T08:04:00Z</dcterms:created>
  <dcterms:modified xsi:type="dcterms:W3CDTF">2019-02-21T09:08:00Z</dcterms:modified>
</cp:coreProperties>
</file>